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861" w:rsidRPr="00340861" w:rsidRDefault="00340861" w:rsidP="00340861">
      <w:pPr>
        <w:spacing w:line="360" w:lineRule="auto"/>
        <w:ind w:firstLine="720"/>
        <w:jc w:val="right"/>
        <w:rPr>
          <w:rFonts w:cstheme="minorHAnsi"/>
          <w:sz w:val="24"/>
          <w:szCs w:val="24"/>
        </w:rPr>
      </w:pPr>
      <w:proofErr w:type="spellStart"/>
      <w:proofErr w:type="gramStart"/>
      <w:r>
        <w:rPr>
          <w:rFonts w:cstheme="minorHAnsi"/>
          <w:sz w:val="24"/>
          <w:szCs w:val="24"/>
        </w:rPr>
        <w:t>Sarisa</w:t>
      </w:r>
      <w:proofErr w:type="spellEnd"/>
      <w:r>
        <w:rPr>
          <w:rFonts w:cstheme="minorHAnsi"/>
          <w:sz w:val="24"/>
          <w:szCs w:val="24"/>
        </w:rPr>
        <w:t xml:space="preserve">  </w:t>
      </w:r>
      <w:proofErr w:type="spellStart"/>
      <w:r>
        <w:rPr>
          <w:rFonts w:cstheme="minorHAnsi"/>
          <w:sz w:val="24"/>
          <w:szCs w:val="24"/>
        </w:rPr>
        <w:t>Lerkmai</w:t>
      </w:r>
      <w:proofErr w:type="spellEnd"/>
      <w:proofErr w:type="gramEnd"/>
      <w:r>
        <w:rPr>
          <w:rFonts w:cstheme="minorHAnsi"/>
          <w:sz w:val="24"/>
          <w:szCs w:val="24"/>
        </w:rPr>
        <w:t xml:space="preserve">  54046</w:t>
      </w:r>
      <w:r w:rsidRPr="00340861">
        <w:rPr>
          <w:rFonts w:cstheme="minorHAnsi"/>
          <w:sz w:val="24"/>
          <w:szCs w:val="24"/>
        </w:rPr>
        <w:t>41044</w:t>
      </w:r>
      <w:bookmarkStart w:id="0" w:name="_GoBack"/>
      <w:bookmarkEnd w:id="0"/>
    </w:p>
    <w:p w:rsidR="00A62D56" w:rsidRPr="00A62D56" w:rsidRDefault="00A62D56" w:rsidP="00A62D56">
      <w:pPr>
        <w:spacing w:line="360" w:lineRule="auto"/>
        <w:ind w:firstLine="720"/>
        <w:rPr>
          <w:rFonts w:cstheme="minorHAnsi"/>
          <w:b/>
          <w:bCs/>
          <w:sz w:val="24"/>
          <w:szCs w:val="24"/>
        </w:rPr>
      </w:pPr>
      <w:r w:rsidRPr="00A62D56">
        <w:rPr>
          <w:rFonts w:cstheme="minorHAnsi"/>
          <w:b/>
          <w:bCs/>
          <w:sz w:val="24"/>
          <w:szCs w:val="24"/>
        </w:rPr>
        <w:t>Human Capital Accumulation and the Expansion of Women’s Economic Rights</w:t>
      </w:r>
    </w:p>
    <w:p w:rsidR="005F2C2B" w:rsidRPr="00B31CA9" w:rsidRDefault="005F2C2B" w:rsidP="00B86350">
      <w:pPr>
        <w:spacing w:line="360" w:lineRule="auto"/>
        <w:ind w:firstLine="720"/>
        <w:rPr>
          <w:rFonts w:cstheme="minorHAnsi"/>
          <w:sz w:val="24"/>
          <w:szCs w:val="24"/>
        </w:rPr>
      </w:pPr>
      <w:proofErr w:type="gramStart"/>
      <w:r w:rsidRPr="00B31CA9">
        <w:rPr>
          <w:rFonts w:cstheme="minorHAnsi"/>
          <w:sz w:val="24"/>
          <w:szCs w:val="24"/>
        </w:rPr>
        <w:t>In many years ago, every properties that belong to the women before marriage, it would become under the control of husband even the movable property such as furniture, livestock, stock and money.</w:t>
      </w:r>
      <w:proofErr w:type="gramEnd"/>
      <w:r w:rsidRPr="00B31CA9">
        <w:rPr>
          <w:rFonts w:cstheme="minorHAnsi"/>
          <w:sz w:val="24"/>
          <w:szCs w:val="24"/>
        </w:rPr>
        <w:t xml:space="preserve"> As the time passed, most of the U.S. states enacted the law which gave the rights to married women to own and control their property included the market earning that made them attended to school more than before especially girls. </w:t>
      </w:r>
    </w:p>
    <w:p w:rsidR="00B86350" w:rsidRPr="00B31CA9" w:rsidRDefault="00B86350" w:rsidP="00B86350">
      <w:pPr>
        <w:spacing w:line="360" w:lineRule="auto"/>
        <w:ind w:firstLine="720"/>
        <w:rPr>
          <w:rFonts w:cstheme="minorHAnsi"/>
          <w:sz w:val="24"/>
          <w:szCs w:val="24"/>
        </w:rPr>
      </w:pPr>
      <w:r w:rsidRPr="00B31CA9">
        <w:rPr>
          <w:rFonts w:cstheme="minorHAnsi"/>
          <w:sz w:val="24"/>
          <w:szCs w:val="24"/>
        </w:rPr>
        <w:t>Between 1850 and 1920, most of the U.S. states enacted the law which gave the rights to married women to own and manage the separat</w:t>
      </w:r>
      <w:r w:rsidR="006F3647">
        <w:rPr>
          <w:rFonts w:cstheme="minorHAnsi"/>
          <w:sz w:val="24"/>
          <w:szCs w:val="24"/>
        </w:rPr>
        <w:t>ion property and market earning that was property acts and earning acts.</w:t>
      </w:r>
      <w:r w:rsidRPr="00B31CA9">
        <w:rPr>
          <w:rFonts w:cstheme="minorHAnsi"/>
          <w:sz w:val="24"/>
          <w:szCs w:val="24"/>
        </w:rPr>
        <w:t xml:space="preserve"> We tried to examine whether the more economic rights in women have the more we should increase investment in human capital such as education.</w:t>
      </w:r>
    </w:p>
    <w:p w:rsidR="008466CC" w:rsidRPr="00B31CA9" w:rsidRDefault="00FE2D10" w:rsidP="008466CC">
      <w:pPr>
        <w:spacing w:line="360" w:lineRule="auto"/>
        <w:ind w:firstLine="720"/>
        <w:rPr>
          <w:rFonts w:cstheme="minorHAnsi"/>
          <w:sz w:val="24"/>
          <w:szCs w:val="24"/>
        </w:rPr>
      </w:pPr>
      <w:r w:rsidRPr="00B31CA9">
        <w:rPr>
          <w:rFonts w:cstheme="minorHAnsi"/>
          <w:sz w:val="24"/>
          <w:szCs w:val="24"/>
        </w:rPr>
        <w:t>There are</w:t>
      </w:r>
      <w:r w:rsidR="00600AAA" w:rsidRPr="00B31CA9">
        <w:rPr>
          <w:rFonts w:cstheme="minorHAnsi"/>
          <w:sz w:val="24"/>
          <w:szCs w:val="24"/>
        </w:rPr>
        <w:t xml:space="preserve"> some incentive effects of expanding women’s economic rights.</w:t>
      </w:r>
      <w:r w:rsidRPr="00B31CA9">
        <w:rPr>
          <w:rFonts w:cstheme="minorHAnsi"/>
          <w:sz w:val="24"/>
          <w:szCs w:val="24"/>
        </w:rPr>
        <w:t xml:space="preserve"> Firstly,</w:t>
      </w:r>
      <w:r w:rsidR="00600AAA" w:rsidRPr="00B31CA9">
        <w:rPr>
          <w:rFonts w:cstheme="minorHAnsi"/>
          <w:sz w:val="24"/>
          <w:szCs w:val="24"/>
        </w:rPr>
        <w:t xml:space="preserve"> P</w:t>
      </w:r>
      <w:r w:rsidR="008466CC" w:rsidRPr="00B31CA9">
        <w:rPr>
          <w:rFonts w:cstheme="minorHAnsi"/>
          <w:sz w:val="24"/>
          <w:szCs w:val="24"/>
        </w:rPr>
        <w:t xml:space="preserve">arents believe that education is important because it can protect your right and effective exercise which lead them to increase investment in women capital accumulation. Secondly, the </w:t>
      </w:r>
      <w:r w:rsidRPr="00B31CA9">
        <w:rPr>
          <w:rFonts w:cstheme="minorHAnsi"/>
          <w:sz w:val="24"/>
          <w:szCs w:val="24"/>
        </w:rPr>
        <w:t>expansion of women’s economic right make women has</w:t>
      </w:r>
      <w:r w:rsidR="008466CC" w:rsidRPr="00B31CA9">
        <w:rPr>
          <w:rFonts w:cstheme="minorHAnsi"/>
          <w:sz w:val="24"/>
          <w:szCs w:val="24"/>
        </w:rPr>
        <w:t xml:space="preserve"> more right or power within the household. For</w:t>
      </w:r>
      <w:r w:rsidR="00D5780D">
        <w:rPr>
          <w:rFonts w:cstheme="minorHAnsi"/>
          <w:sz w:val="24"/>
          <w:szCs w:val="24"/>
        </w:rPr>
        <w:t xml:space="preserve"> example, many years ago men were</w:t>
      </w:r>
      <w:r w:rsidR="008466CC" w:rsidRPr="00B31CA9">
        <w:rPr>
          <w:rFonts w:cstheme="minorHAnsi"/>
          <w:sz w:val="24"/>
          <w:szCs w:val="24"/>
        </w:rPr>
        <w:t xml:space="preserve"> dominant and women were controlled by them but now bargaining in women occur.</w:t>
      </w:r>
      <w:r w:rsidRPr="00B31CA9">
        <w:rPr>
          <w:rFonts w:cstheme="minorHAnsi"/>
          <w:sz w:val="24"/>
          <w:szCs w:val="24"/>
        </w:rPr>
        <w:t xml:space="preserve"> Thirdly, the expansion of women's economic right does not give them only the right to own their property but also the right to sign contract with others freely.</w:t>
      </w:r>
    </w:p>
    <w:p w:rsidR="000E67A9" w:rsidRDefault="00241A0C" w:rsidP="000E67A9">
      <w:pPr>
        <w:spacing w:line="360" w:lineRule="auto"/>
        <w:ind w:firstLine="720"/>
        <w:rPr>
          <w:rFonts w:cstheme="minorHAnsi"/>
          <w:sz w:val="24"/>
          <w:szCs w:val="24"/>
        </w:rPr>
      </w:pPr>
      <w:r w:rsidRPr="00B31CA9">
        <w:rPr>
          <w:rFonts w:cstheme="minorHAnsi"/>
          <w:sz w:val="24"/>
          <w:szCs w:val="24"/>
        </w:rPr>
        <w:t>This journal examine</w:t>
      </w:r>
      <w:r w:rsidR="00D5780D">
        <w:rPr>
          <w:rFonts w:cstheme="minorHAnsi"/>
          <w:sz w:val="24"/>
          <w:szCs w:val="24"/>
        </w:rPr>
        <w:t>d</w:t>
      </w:r>
      <w:r w:rsidRPr="00B31CA9">
        <w:rPr>
          <w:rFonts w:cstheme="minorHAnsi"/>
          <w:sz w:val="24"/>
          <w:szCs w:val="24"/>
        </w:rPr>
        <w:t xml:space="preserve"> in the period 1850-1920 in U.S. by combined data from the state level and individual level from Integrated Public Use </w:t>
      </w:r>
      <w:proofErr w:type="spellStart"/>
      <w:r w:rsidRPr="00B31CA9">
        <w:rPr>
          <w:rFonts w:cstheme="minorHAnsi"/>
          <w:sz w:val="24"/>
          <w:szCs w:val="24"/>
        </w:rPr>
        <w:t>Microdata</w:t>
      </w:r>
      <w:proofErr w:type="spellEnd"/>
      <w:r w:rsidRPr="00B31CA9">
        <w:rPr>
          <w:rFonts w:cstheme="minorHAnsi"/>
          <w:sz w:val="24"/>
          <w:szCs w:val="24"/>
        </w:rPr>
        <w:t xml:space="preserve"> Series (IPUMS)</w:t>
      </w:r>
      <w:r w:rsidR="005E0E27" w:rsidRPr="00B31CA9">
        <w:rPr>
          <w:rFonts w:cstheme="minorHAnsi"/>
          <w:sz w:val="24"/>
          <w:szCs w:val="24"/>
        </w:rPr>
        <w:t xml:space="preserve">. </w:t>
      </w:r>
      <w:r w:rsidR="00991A0E" w:rsidRPr="00991A0E">
        <w:rPr>
          <w:rFonts w:cstheme="minorHAnsi"/>
          <w:sz w:val="24"/>
          <w:szCs w:val="24"/>
        </w:rPr>
        <w:t>And in this journal separated two groups of interest, 10-14 years old and 15-19 years old because the compulsory schooling requirement was up to the age 14</w:t>
      </w:r>
      <w:r w:rsidR="00991A0E">
        <w:rPr>
          <w:rFonts w:cstheme="minorHAnsi"/>
          <w:sz w:val="24"/>
          <w:szCs w:val="24"/>
        </w:rPr>
        <w:t xml:space="preserve"> and beyond this</w:t>
      </w:r>
      <w:r w:rsidR="000E67A9">
        <w:rPr>
          <w:rFonts w:cstheme="minorHAnsi"/>
          <w:sz w:val="24"/>
          <w:szCs w:val="24"/>
        </w:rPr>
        <w:t xml:space="preserve"> ages it was a voluntary schooling. So, this journal focused on 15-19 years old to see</w:t>
      </w:r>
      <w:r w:rsidR="00D5780D">
        <w:rPr>
          <w:rFonts w:cstheme="minorHAnsi"/>
          <w:sz w:val="24"/>
          <w:szCs w:val="24"/>
        </w:rPr>
        <w:t xml:space="preserve"> the different of rate of girls’ school attendance</w:t>
      </w:r>
      <w:r w:rsidR="000E67A9">
        <w:rPr>
          <w:rFonts w:cstheme="minorHAnsi"/>
          <w:sz w:val="24"/>
          <w:szCs w:val="24"/>
        </w:rPr>
        <w:t xml:space="preserve"> before and after the law were enacted. </w:t>
      </w:r>
      <w:r w:rsidR="005E0E27" w:rsidRPr="00B31CA9">
        <w:rPr>
          <w:rFonts w:cstheme="minorHAnsi"/>
          <w:sz w:val="24"/>
          <w:szCs w:val="24"/>
        </w:rPr>
        <w:t>Befor</w:t>
      </w:r>
      <w:r w:rsidR="003300CF">
        <w:rPr>
          <w:rFonts w:cstheme="minorHAnsi"/>
          <w:sz w:val="24"/>
          <w:szCs w:val="24"/>
        </w:rPr>
        <w:t>e the laws were</w:t>
      </w:r>
      <w:r w:rsidR="00D5780D">
        <w:rPr>
          <w:rFonts w:cstheme="minorHAnsi"/>
          <w:sz w:val="24"/>
          <w:szCs w:val="24"/>
        </w:rPr>
        <w:t xml:space="preserve"> enacted, the rate of girls’</w:t>
      </w:r>
      <w:r w:rsidR="005E0E27" w:rsidRPr="00B31CA9">
        <w:rPr>
          <w:rFonts w:cstheme="minorHAnsi"/>
          <w:sz w:val="24"/>
          <w:szCs w:val="24"/>
        </w:rPr>
        <w:t xml:space="preserve"> school attendance was low</w:t>
      </w:r>
      <w:r w:rsidR="003300CF">
        <w:rPr>
          <w:rFonts w:cstheme="minorHAnsi"/>
          <w:sz w:val="24"/>
          <w:szCs w:val="24"/>
        </w:rPr>
        <w:t>. But in 1900, after the laws were</w:t>
      </w:r>
      <w:r w:rsidR="005E0E27" w:rsidRPr="00B31CA9">
        <w:rPr>
          <w:rFonts w:cstheme="minorHAnsi"/>
          <w:sz w:val="24"/>
          <w:szCs w:val="24"/>
        </w:rPr>
        <w:t xml:space="preserve"> enacted, t</w:t>
      </w:r>
      <w:r w:rsidR="00D5780D">
        <w:rPr>
          <w:rFonts w:cstheme="minorHAnsi"/>
          <w:sz w:val="24"/>
          <w:szCs w:val="24"/>
        </w:rPr>
        <w:t>he rate of girls’ school</w:t>
      </w:r>
      <w:r w:rsidR="005E0E27" w:rsidRPr="00B31CA9">
        <w:rPr>
          <w:rFonts w:cstheme="minorHAnsi"/>
          <w:sz w:val="24"/>
          <w:szCs w:val="24"/>
        </w:rPr>
        <w:t xml:space="preserve"> attendance was higher</w:t>
      </w:r>
      <w:r w:rsidR="000E67A9">
        <w:rPr>
          <w:rFonts w:cstheme="minorHAnsi"/>
          <w:sz w:val="24"/>
          <w:szCs w:val="24"/>
        </w:rPr>
        <w:t xml:space="preserve"> or a smaller gap between male and </w:t>
      </w:r>
      <w:r w:rsidR="000E67A9">
        <w:rPr>
          <w:rFonts w:cstheme="minorHAnsi"/>
          <w:sz w:val="24"/>
          <w:szCs w:val="24"/>
        </w:rPr>
        <w:lastRenderedPageBreak/>
        <w:t>female</w:t>
      </w:r>
      <w:r w:rsidR="005E0E27" w:rsidRPr="00B31CA9">
        <w:rPr>
          <w:rFonts w:cstheme="minorHAnsi"/>
          <w:sz w:val="24"/>
          <w:szCs w:val="24"/>
        </w:rPr>
        <w:t>.</w:t>
      </w:r>
      <w:r w:rsidR="00EE157B">
        <w:rPr>
          <w:rFonts w:cstheme="minorHAnsi"/>
          <w:sz w:val="24"/>
          <w:szCs w:val="24"/>
        </w:rPr>
        <w:t xml:space="preserve"> </w:t>
      </w:r>
      <w:r w:rsidR="00FC48A2">
        <w:rPr>
          <w:rFonts w:cstheme="minorHAnsi"/>
          <w:sz w:val="24"/>
          <w:szCs w:val="24"/>
        </w:rPr>
        <w:t>Therefore, both property acts and earning acts had a</w:t>
      </w:r>
      <w:r w:rsidR="00D5780D">
        <w:rPr>
          <w:rFonts w:cstheme="minorHAnsi"/>
          <w:sz w:val="24"/>
          <w:szCs w:val="24"/>
        </w:rPr>
        <w:t xml:space="preserve">n influence on the rate of girls’ school </w:t>
      </w:r>
      <w:r w:rsidR="00B94532">
        <w:rPr>
          <w:rFonts w:cstheme="minorHAnsi"/>
          <w:sz w:val="24"/>
          <w:szCs w:val="24"/>
        </w:rPr>
        <w:t>attendance to become higher.</w:t>
      </w:r>
      <w:r w:rsidR="005E0E27" w:rsidRPr="00B31CA9">
        <w:rPr>
          <w:rFonts w:cstheme="minorHAnsi"/>
          <w:sz w:val="24"/>
          <w:szCs w:val="24"/>
        </w:rPr>
        <w:t xml:space="preserve"> </w:t>
      </w:r>
    </w:p>
    <w:p w:rsidR="008B7DA5" w:rsidRDefault="00AA0D34" w:rsidP="008B7DA5">
      <w:pPr>
        <w:spacing w:line="360" w:lineRule="auto"/>
        <w:ind w:firstLine="720"/>
        <w:rPr>
          <w:rFonts w:cstheme="minorHAnsi"/>
          <w:sz w:val="24"/>
          <w:szCs w:val="24"/>
        </w:rPr>
      </w:pPr>
      <w:r>
        <w:rPr>
          <w:rFonts w:cstheme="minorHAnsi"/>
          <w:sz w:val="24"/>
          <w:szCs w:val="24"/>
        </w:rPr>
        <w:t>This model focus</w:t>
      </w:r>
      <w:r w:rsidR="00B1751B">
        <w:rPr>
          <w:rFonts w:cstheme="minorHAnsi"/>
          <w:sz w:val="24"/>
          <w:szCs w:val="24"/>
        </w:rPr>
        <w:t>ed</w:t>
      </w:r>
      <w:r>
        <w:rPr>
          <w:rFonts w:cstheme="minorHAnsi"/>
          <w:sz w:val="24"/>
          <w:szCs w:val="24"/>
        </w:rPr>
        <w:t xml:space="preserve"> the fixed effects of each state</w:t>
      </w:r>
      <w:r w:rsidR="00B1751B">
        <w:rPr>
          <w:rFonts w:cstheme="minorHAnsi"/>
          <w:sz w:val="24"/>
          <w:szCs w:val="24"/>
        </w:rPr>
        <w:t xml:space="preserve"> which had</w:t>
      </w:r>
      <w:r>
        <w:rPr>
          <w:rFonts w:cstheme="minorHAnsi"/>
          <w:sz w:val="24"/>
          <w:szCs w:val="24"/>
        </w:rPr>
        <w:t xml:space="preserve"> different rate between boys’ and girls’ school attendance. </w:t>
      </w:r>
      <w:r w:rsidR="00261B81" w:rsidRPr="00B31CA9">
        <w:rPr>
          <w:rFonts w:cstheme="minorHAnsi"/>
          <w:sz w:val="24"/>
          <w:szCs w:val="24"/>
        </w:rPr>
        <w:t xml:space="preserve">There </w:t>
      </w:r>
      <w:r w:rsidR="00983347" w:rsidRPr="00B31CA9">
        <w:rPr>
          <w:rFonts w:cstheme="minorHAnsi"/>
          <w:sz w:val="24"/>
          <w:szCs w:val="24"/>
        </w:rPr>
        <w:t xml:space="preserve">were many </w:t>
      </w:r>
      <w:r w:rsidR="00261B81" w:rsidRPr="00B31CA9">
        <w:rPr>
          <w:rFonts w:cstheme="minorHAnsi"/>
          <w:sz w:val="24"/>
          <w:szCs w:val="24"/>
        </w:rPr>
        <w:t>control variables that affec</w:t>
      </w:r>
      <w:r w:rsidR="00DB2062">
        <w:rPr>
          <w:rFonts w:cstheme="minorHAnsi"/>
          <w:sz w:val="24"/>
          <w:szCs w:val="24"/>
        </w:rPr>
        <w:t>ted the rate of girls’ school</w:t>
      </w:r>
      <w:r w:rsidR="00261B81" w:rsidRPr="00B31CA9">
        <w:rPr>
          <w:rFonts w:cstheme="minorHAnsi"/>
          <w:sz w:val="24"/>
          <w:szCs w:val="24"/>
        </w:rPr>
        <w:t xml:space="preserve"> attendance such as law indicators; property acts and earning acts, the ratio of female to male, population living in urban areas, population of black people, </w:t>
      </w:r>
      <w:r w:rsidR="000375B0" w:rsidRPr="00B31CA9">
        <w:rPr>
          <w:rFonts w:cstheme="minorHAnsi"/>
          <w:sz w:val="24"/>
          <w:szCs w:val="24"/>
        </w:rPr>
        <w:t>the average real wealth per capita</w:t>
      </w:r>
      <w:r w:rsidR="00983347" w:rsidRPr="00B31CA9">
        <w:rPr>
          <w:rFonts w:cstheme="minorHAnsi"/>
          <w:sz w:val="24"/>
          <w:szCs w:val="24"/>
        </w:rPr>
        <w:t>, compulsory schooling law and etc.</w:t>
      </w:r>
      <w:r w:rsidR="008B7DA5">
        <w:rPr>
          <w:rFonts w:cstheme="minorHAnsi"/>
          <w:sz w:val="24"/>
          <w:szCs w:val="24"/>
        </w:rPr>
        <w:t xml:space="preserve"> And law indicator is a dummy variable. </w:t>
      </w:r>
      <w:r w:rsidR="003F27A7">
        <w:rPr>
          <w:rFonts w:cstheme="minorHAnsi"/>
          <w:sz w:val="24"/>
          <w:szCs w:val="24"/>
        </w:rPr>
        <w:t>In this model</w:t>
      </w:r>
      <w:r w:rsidR="008B7DA5">
        <w:rPr>
          <w:rFonts w:cstheme="minorHAnsi"/>
          <w:sz w:val="24"/>
          <w:szCs w:val="24"/>
        </w:rPr>
        <w:t xml:space="preserve">(with State and Year Fixed Effects) showed that the law indicator on </w:t>
      </w:r>
      <w:r w:rsidR="003F27A7">
        <w:rPr>
          <w:rFonts w:cstheme="minorHAnsi"/>
          <w:sz w:val="24"/>
          <w:szCs w:val="24"/>
        </w:rPr>
        <w:t>both</w:t>
      </w:r>
      <w:r w:rsidR="008B7DA5">
        <w:rPr>
          <w:rFonts w:cstheme="minorHAnsi"/>
          <w:sz w:val="24"/>
          <w:szCs w:val="24"/>
        </w:rPr>
        <w:t xml:space="preserve"> property acts</w:t>
      </w:r>
      <w:r w:rsidR="003F27A7">
        <w:rPr>
          <w:rFonts w:cstheme="minorHAnsi"/>
          <w:sz w:val="24"/>
          <w:szCs w:val="24"/>
        </w:rPr>
        <w:t xml:space="preserve"> and earning acts had an effect on the rate of girls’ school attendance </w:t>
      </w:r>
      <w:r w:rsidR="00DB2062">
        <w:rPr>
          <w:rFonts w:cstheme="minorHAnsi"/>
          <w:sz w:val="24"/>
          <w:szCs w:val="24"/>
        </w:rPr>
        <w:t xml:space="preserve">to </w:t>
      </w:r>
      <w:r w:rsidR="003F27A7">
        <w:rPr>
          <w:rFonts w:cstheme="minorHAnsi"/>
          <w:sz w:val="24"/>
          <w:szCs w:val="24"/>
        </w:rPr>
        <w:t xml:space="preserve">became higher on 15-19 years old relative to 10-14 years old. </w:t>
      </w:r>
      <w:r w:rsidR="008B7DA5">
        <w:rPr>
          <w:rFonts w:cstheme="minorHAnsi"/>
          <w:sz w:val="24"/>
          <w:szCs w:val="24"/>
        </w:rPr>
        <w:t xml:space="preserve"> </w:t>
      </w:r>
    </w:p>
    <w:p w:rsidR="00875AF9" w:rsidRDefault="000F1227" w:rsidP="008B7DA5">
      <w:pPr>
        <w:spacing w:line="360" w:lineRule="auto"/>
        <w:ind w:firstLine="720"/>
        <w:rPr>
          <w:rFonts w:cstheme="minorHAnsi"/>
          <w:sz w:val="24"/>
          <w:szCs w:val="24"/>
        </w:rPr>
      </w:pPr>
      <w:r>
        <w:rPr>
          <w:rFonts w:cstheme="minorHAnsi"/>
          <w:sz w:val="24"/>
          <w:szCs w:val="24"/>
        </w:rPr>
        <w:t>In conclusion,</w:t>
      </w:r>
      <w:r w:rsidR="0083240C" w:rsidRPr="0083240C">
        <w:rPr>
          <w:rFonts w:cstheme="minorHAnsi"/>
          <w:sz w:val="24"/>
          <w:szCs w:val="24"/>
        </w:rPr>
        <w:t xml:space="preserve"> this result matched the</w:t>
      </w:r>
      <w:r w:rsidR="0083240C">
        <w:rPr>
          <w:rFonts w:cstheme="minorHAnsi"/>
          <w:sz w:val="24"/>
          <w:szCs w:val="24"/>
        </w:rPr>
        <w:t xml:space="preserve"> hypothesis</w:t>
      </w:r>
      <w:r w:rsidR="00A50063">
        <w:rPr>
          <w:rFonts w:cstheme="minorHAnsi"/>
          <w:sz w:val="24"/>
          <w:szCs w:val="24"/>
        </w:rPr>
        <w:t xml:space="preserve">; after </w:t>
      </w:r>
      <w:r w:rsidR="0083240C">
        <w:rPr>
          <w:rFonts w:cstheme="minorHAnsi"/>
          <w:sz w:val="24"/>
          <w:szCs w:val="24"/>
        </w:rPr>
        <w:t>t</w:t>
      </w:r>
      <w:r w:rsidR="00A50063">
        <w:rPr>
          <w:rFonts w:cstheme="minorHAnsi"/>
          <w:sz w:val="24"/>
          <w:szCs w:val="24"/>
        </w:rPr>
        <w:t>he law</w:t>
      </w:r>
      <w:r w:rsidR="00DB2062">
        <w:rPr>
          <w:rFonts w:cstheme="minorHAnsi"/>
          <w:sz w:val="24"/>
          <w:szCs w:val="24"/>
        </w:rPr>
        <w:t>s were</w:t>
      </w:r>
      <w:r w:rsidR="005D3E7B">
        <w:rPr>
          <w:rFonts w:cstheme="minorHAnsi"/>
          <w:sz w:val="24"/>
          <w:szCs w:val="24"/>
        </w:rPr>
        <w:t xml:space="preserve"> changed</w:t>
      </w:r>
      <w:r w:rsidR="00A50063">
        <w:rPr>
          <w:rFonts w:cstheme="minorHAnsi"/>
          <w:sz w:val="24"/>
          <w:szCs w:val="24"/>
        </w:rPr>
        <w:t xml:space="preserve">, it </w:t>
      </w:r>
      <w:r w:rsidR="005D3E7B">
        <w:rPr>
          <w:rFonts w:cstheme="minorHAnsi"/>
          <w:sz w:val="24"/>
          <w:szCs w:val="24"/>
        </w:rPr>
        <w:t>gave more economic right to women in order to make them</w:t>
      </w:r>
      <w:r w:rsidR="007D1110">
        <w:rPr>
          <w:rFonts w:cstheme="minorHAnsi"/>
          <w:sz w:val="24"/>
          <w:szCs w:val="24"/>
        </w:rPr>
        <w:t xml:space="preserve"> had</w:t>
      </w:r>
      <w:r w:rsidR="005D3E7B">
        <w:rPr>
          <w:rFonts w:cstheme="minorHAnsi"/>
          <w:sz w:val="24"/>
          <w:szCs w:val="24"/>
        </w:rPr>
        <w:t xml:space="preserve"> more right and </w:t>
      </w:r>
      <w:r w:rsidR="007D1110">
        <w:rPr>
          <w:rFonts w:cstheme="minorHAnsi"/>
          <w:sz w:val="24"/>
          <w:szCs w:val="24"/>
        </w:rPr>
        <w:t>power and this</w:t>
      </w:r>
      <w:r w:rsidR="0083240C">
        <w:rPr>
          <w:rFonts w:cstheme="minorHAnsi"/>
          <w:sz w:val="24"/>
          <w:szCs w:val="24"/>
        </w:rPr>
        <w:t xml:space="preserve"> lead an increased investment in women especially in education.</w:t>
      </w:r>
      <w:r w:rsidR="00DB2062">
        <w:rPr>
          <w:rFonts w:cstheme="minorHAnsi"/>
          <w:sz w:val="24"/>
          <w:szCs w:val="24"/>
        </w:rPr>
        <w:t xml:space="preserve"> And the rate of girl</w:t>
      </w:r>
      <w:r w:rsidR="00A50063">
        <w:rPr>
          <w:rFonts w:cstheme="minorHAnsi"/>
          <w:sz w:val="24"/>
          <w:szCs w:val="24"/>
        </w:rPr>
        <w:t>s</w:t>
      </w:r>
      <w:r w:rsidR="00DB2062">
        <w:rPr>
          <w:rFonts w:cstheme="minorHAnsi"/>
          <w:sz w:val="24"/>
          <w:szCs w:val="24"/>
        </w:rPr>
        <w:t>’ school</w:t>
      </w:r>
      <w:r w:rsidR="00A50063">
        <w:rPr>
          <w:rFonts w:cstheme="minorHAnsi"/>
          <w:sz w:val="24"/>
          <w:szCs w:val="24"/>
        </w:rPr>
        <w:t xml:space="preserve"> attendance increased in the age</w:t>
      </w:r>
      <w:r w:rsidR="003F27A7">
        <w:rPr>
          <w:rFonts w:cstheme="minorHAnsi"/>
          <w:sz w:val="24"/>
          <w:szCs w:val="24"/>
        </w:rPr>
        <w:t>s</w:t>
      </w:r>
      <w:r w:rsidR="00A50063">
        <w:rPr>
          <w:rFonts w:cstheme="minorHAnsi"/>
          <w:sz w:val="24"/>
          <w:szCs w:val="24"/>
        </w:rPr>
        <w:t xml:space="preserve"> </w:t>
      </w:r>
      <w:proofErr w:type="gramStart"/>
      <w:r w:rsidR="00A50063">
        <w:rPr>
          <w:rFonts w:cstheme="minorHAnsi"/>
          <w:sz w:val="24"/>
          <w:szCs w:val="24"/>
        </w:rPr>
        <w:t>between 15-19</w:t>
      </w:r>
      <w:proofErr w:type="gramEnd"/>
      <w:r w:rsidR="00A50063">
        <w:rPr>
          <w:rFonts w:cstheme="minorHAnsi"/>
          <w:sz w:val="24"/>
          <w:szCs w:val="24"/>
        </w:rPr>
        <w:t xml:space="preserve"> which beyond the compulsory schooling law. Another one was</w:t>
      </w:r>
      <w:proofErr w:type="gramStart"/>
      <w:r w:rsidR="00A50063">
        <w:rPr>
          <w:rFonts w:cstheme="minorHAnsi"/>
          <w:sz w:val="24"/>
          <w:szCs w:val="24"/>
        </w:rPr>
        <w:t>,</w:t>
      </w:r>
      <w:proofErr w:type="gramEnd"/>
      <w:r w:rsidR="00A50063">
        <w:rPr>
          <w:rFonts w:cstheme="minorHAnsi"/>
          <w:sz w:val="24"/>
          <w:szCs w:val="24"/>
        </w:rPr>
        <w:t xml:space="preserve"> self-ownership regime was also an incentive to increase investment in women. </w:t>
      </w:r>
    </w:p>
    <w:p w:rsidR="00C46142" w:rsidRDefault="00875AF9" w:rsidP="0083240C">
      <w:pPr>
        <w:spacing w:line="360" w:lineRule="auto"/>
        <w:ind w:firstLine="720"/>
        <w:rPr>
          <w:rFonts w:cstheme="minorHAnsi"/>
          <w:sz w:val="24"/>
          <w:szCs w:val="24"/>
        </w:rPr>
      </w:pPr>
      <w:r>
        <w:rPr>
          <w:rFonts w:cstheme="minorHAnsi"/>
          <w:sz w:val="24"/>
          <w:szCs w:val="24"/>
        </w:rPr>
        <w:t>In my opinio</w:t>
      </w:r>
      <w:r w:rsidR="0066738A">
        <w:rPr>
          <w:rFonts w:cstheme="minorHAnsi"/>
          <w:sz w:val="24"/>
          <w:szCs w:val="24"/>
        </w:rPr>
        <w:t>n, I do not agr</w:t>
      </w:r>
      <w:r w:rsidR="00B26332">
        <w:rPr>
          <w:rFonts w:cstheme="minorHAnsi"/>
          <w:sz w:val="24"/>
          <w:szCs w:val="24"/>
        </w:rPr>
        <w:t>ee with this journal</w:t>
      </w:r>
      <w:r w:rsidR="003A3E88">
        <w:rPr>
          <w:rFonts w:cstheme="minorHAnsi"/>
          <w:sz w:val="24"/>
          <w:szCs w:val="24"/>
        </w:rPr>
        <w:t xml:space="preserve"> because there will be some variable that the writer did not concern</w:t>
      </w:r>
      <w:r w:rsidR="004472F4">
        <w:rPr>
          <w:rFonts w:cstheme="minorHAnsi"/>
          <w:sz w:val="24"/>
          <w:szCs w:val="24"/>
        </w:rPr>
        <w:t xml:space="preserve"> or missed</w:t>
      </w:r>
      <w:r w:rsidR="00C46142">
        <w:rPr>
          <w:rFonts w:cstheme="minorHAnsi"/>
          <w:sz w:val="24"/>
          <w:szCs w:val="24"/>
        </w:rPr>
        <w:t xml:space="preserve"> it</w:t>
      </w:r>
      <w:r w:rsidR="003A3E88">
        <w:rPr>
          <w:rFonts w:cstheme="minorHAnsi"/>
          <w:sz w:val="24"/>
          <w:szCs w:val="24"/>
        </w:rPr>
        <w:t xml:space="preserve"> such as the migration of women between the </w:t>
      </w:r>
      <w:r w:rsidR="001C7D65">
        <w:rPr>
          <w:rFonts w:cstheme="minorHAnsi"/>
          <w:sz w:val="24"/>
          <w:szCs w:val="24"/>
        </w:rPr>
        <w:t>countries</w:t>
      </w:r>
      <w:r w:rsidR="004472F4">
        <w:rPr>
          <w:rFonts w:cstheme="minorHAnsi"/>
          <w:sz w:val="24"/>
          <w:szCs w:val="24"/>
        </w:rPr>
        <w:t xml:space="preserve"> that would </w:t>
      </w:r>
      <w:r w:rsidR="00C46142">
        <w:rPr>
          <w:rFonts w:cstheme="minorHAnsi"/>
          <w:sz w:val="24"/>
          <w:szCs w:val="24"/>
        </w:rPr>
        <w:t>affect</w:t>
      </w:r>
      <w:r w:rsidR="004472F4">
        <w:rPr>
          <w:rFonts w:cstheme="minorHAnsi"/>
          <w:sz w:val="24"/>
          <w:szCs w:val="24"/>
        </w:rPr>
        <w:t xml:space="preserve"> the result</w:t>
      </w:r>
      <w:r w:rsidR="00F71AD0">
        <w:rPr>
          <w:rFonts w:cstheme="minorHAnsi"/>
          <w:sz w:val="24"/>
          <w:szCs w:val="24"/>
        </w:rPr>
        <w:t>. In addition,</w:t>
      </w:r>
      <w:r w:rsidR="00C46142">
        <w:rPr>
          <w:rFonts w:cstheme="minorHAnsi"/>
          <w:sz w:val="24"/>
          <w:szCs w:val="24"/>
        </w:rPr>
        <w:t xml:space="preserve"> t</w:t>
      </w:r>
      <w:r w:rsidR="003A3E88">
        <w:rPr>
          <w:rFonts w:cstheme="minorHAnsi"/>
          <w:sz w:val="24"/>
          <w:szCs w:val="24"/>
        </w:rPr>
        <w:t>he value</w:t>
      </w:r>
      <w:r w:rsidR="004472F4">
        <w:rPr>
          <w:rFonts w:cstheme="minorHAnsi"/>
          <w:sz w:val="24"/>
          <w:szCs w:val="24"/>
        </w:rPr>
        <w:t>s</w:t>
      </w:r>
      <w:r w:rsidR="003A3E88">
        <w:rPr>
          <w:rFonts w:cstheme="minorHAnsi"/>
          <w:sz w:val="24"/>
          <w:szCs w:val="24"/>
        </w:rPr>
        <w:t xml:space="preserve"> of R</w:t>
      </w:r>
      <w:r w:rsidR="004472F4">
        <w:rPr>
          <w:rFonts w:cstheme="minorHAnsi"/>
          <w:sz w:val="24"/>
          <w:szCs w:val="24"/>
          <w:vertAlign w:val="superscript"/>
        </w:rPr>
        <w:t>2</w:t>
      </w:r>
      <w:r w:rsidR="003A3E88">
        <w:rPr>
          <w:rFonts w:cstheme="minorHAnsi"/>
          <w:sz w:val="24"/>
          <w:szCs w:val="24"/>
        </w:rPr>
        <w:t xml:space="preserve"> </w:t>
      </w:r>
      <w:r w:rsidR="00C46142">
        <w:rPr>
          <w:rFonts w:cstheme="minorHAnsi"/>
          <w:sz w:val="24"/>
          <w:szCs w:val="24"/>
        </w:rPr>
        <w:t xml:space="preserve">are quite low just only 0.3-0.4 which means that this model will miss some variables that have the approximately effect near the law indicator’s variable. </w:t>
      </w:r>
      <w:r w:rsidR="008A1087">
        <w:rPr>
          <w:rFonts w:cstheme="minorHAnsi"/>
          <w:sz w:val="24"/>
          <w:szCs w:val="24"/>
        </w:rPr>
        <w:t xml:space="preserve">Therefore, this journal cannot conclude that both acts have effect on the rate of girls’ schooling attendance.  </w:t>
      </w:r>
      <w:r w:rsidR="00C46142">
        <w:rPr>
          <w:rFonts w:cstheme="minorHAnsi"/>
          <w:sz w:val="24"/>
          <w:szCs w:val="24"/>
        </w:rPr>
        <w:t xml:space="preserve"> </w:t>
      </w:r>
    </w:p>
    <w:p w:rsidR="00B31CA9" w:rsidRDefault="00B31CA9" w:rsidP="00261B81">
      <w:pPr>
        <w:spacing w:line="360" w:lineRule="auto"/>
        <w:ind w:firstLine="720"/>
        <w:rPr>
          <w:sz w:val="24"/>
          <w:szCs w:val="24"/>
        </w:rPr>
      </w:pPr>
    </w:p>
    <w:p w:rsidR="002A6A98" w:rsidRPr="00B86350" w:rsidRDefault="0064083F" w:rsidP="00261B81">
      <w:pPr>
        <w:spacing w:line="360" w:lineRule="auto"/>
        <w:ind w:firstLine="720"/>
        <w:rPr>
          <w:sz w:val="24"/>
          <w:szCs w:val="24"/>
        </w:rPr>
      </w:pPr>
      <w:r>
        <w:rPr>
          <w:sz w:val="24"/>
          <w:szCs w:val="24"/>
        </w:rPr>
        <w:t xml:space="preserve"> </w:t>
      </w:r>
      <w:r w:rsidR="0061734B">
        <w:rPr>
          <w:sz w:val="24"/>
          <w:szCs w:val="24"/>
        </w:rPr>
        <w:t xml:space="preserve"> </w:t>
      </w:r>
      <w:r w:rsidR="00261B81">
        <w:rPr>
          <w:sz w:val="24"/>
          <w:szCs w:val="24"/>
        </w:rPr>
        <w:t xml:space="preserve">    </w:t>
      </w:r>
      <w:r w:rsidR="002A6A98">
        <w:rPr>
          <w:sz w:val="24"/>
          <w:szCs w:val="24"/>
        </w:rPr>
        <w:t xml:space="preserve">  </w:t>
      </w:r>
    </w:p>
    <w:sectPr w:rsidR="002A6A98" w:rsidRPr="00B86350" w:rsidSect="0064738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applyBreakingRules/>
  </w:compat>
  <w:rsids>
    <w:rsidRoot w:val="005F2C2B"/>
    <w:rsid w:val="000375B0"/>
    <w:rsid w:val="000B3401"/>
    <w:rsid w:val="000E67A9"/>
    <w:rsid w:val="000F1227"/>
    <w:rsid w:val="00164F35"/>
    <w:rsid w:val="001C7D65"/>
    <w:rsid w:val="00207B5D"/>
    <w:rsid w:val="00241A0C"/>
    <w:rsid w:val="00261B81"/>
    <w:rsid w:val="002A6A98"/>
    <w:rsid w:val="002E3FFF"/>
    <w:rsid w:val="003300CF"/>
    <w:rsid w:val="00340861"/>
    <w:rsid w:val="003A3E88"/>
    <w:rsid w:val="003E5015"/>
    <w:rsid w:val="003F27A7"/>
    <w:rsid w:val="004472F4"/>
    <w:rsid w:val="004B6B58"/>
    <w:rsid w:val="004C7C07"/>
    <w:rsid w:val="005D3E7B"/>
    <w:rsid w:val="005E0E27"/>
    <w:rsid w:val="005F2C2B"/>
    <w:rsid w:val="00600AAA"/>
    <w:rsid w:val="0061734B"/>
    <w:rsid w:val="0064083F"/>
    <w:rsid w:val="00647382"/>
    <w:rsid w:val="0066738A"/>
    <w:rsid w:val="006F3647"/>
    <w:rsid w:val="007D1110"/>
    <w:rsid w:val="0083240C"/>
    <w:rsid w:val="008466CC"/>
    <w:rsid w:val="00863F66"/>
    <w:rsid w:val="00875AF9"/>
    <w:rsid w:val="008A1087"/>
    <w:rsid w:val="008B7DA5"/>
    <w:rsid w:val="008C6870"/>
    <w:rsid w:val="00983347"/>
    <w:rsid w:val="00991A0E"/>
    <w:rsid w:val="00A50063"/>
    <w:rsid w:val="00A62D56"/>
    <w:rsid w:val="00AA0D34"/>
    <w:rsid w:val="00B1751B"/>
    <w:rsid w:val="00B26332"/>
    <w:rsid w:val="00B31CA9"/>
    <w:rsid w:val="00B86350"/>
    <w:rsid w:val="00B94532"/>
    <w:rsid w:val="00C46142"/>
    <w:rsid w:val="00D32BC1"/>
    <w:rsid w:val="00D5780D"/>
    <w:rsid w:val="00DB2062"/>
    <w:rsid w:val="00EE157B"/>
    <w:rsid w:val="00F71AD0"/>
    <w:rsid w:val="00FC48A2"/>
    <w:rsid w:val="00FE2D1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3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2A369-B303-4DC1-AF23-98D333B81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Macbook Pro</dc:creator>
  <cp:lastModifiedBy>ImageY</cp:lastModifiedBy>
  <cp:revision>7</cp:revision>
  <dcterms:created xsi:type="dcterms:W3CDTF">2013-11-18T14:25:00Z</dcterms:created>
  <dcterms:modified xsi:type="dcterms:W3CDTF">2013-11-20T05:39:00Z</dcterms:modified>
</cp:coreProperties>
</file>